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899F" w14:textId="27CD2D23" w:rsidR="00E4182E" w:rsidRPr="00A907A6" w:rsidRDefault="00E4182E" w:rsidP="00A907A6">
      <w:pPr>
        <w:jc w:val="both"/>
        <w:rPr>
          <w:b/>
        </w:rPr>
      </w:pPr>
      <w:r w:rsidRPr="00A907A6">
        <w:rPr>
          <w:b/>
        </w:rPr>
        <w:t xml:space="preserve">Порядок информирования клиентов АО </w:t>
      </w:r>
      <w:r w:rsidR="005367E2">
        <w:rPr>
          <w:b/>
        </w:rPr>
        <w:t xml:space="preserve">СК </w:t>
      </w:r>
      <w:r w:rsidRPr="00A907A6">
        <w:rPr>
          <w:b/>
        </w:rPr>
        <w:t>«</w:t>
      </w:r>
      <w:proofErr w:type="spellStart"/>
      <w:r w:rsidR="002B5402">
        <w:rPr>
          <w:b/>
        </w:rPr>
        <w:t>Турикум</w:t>
      </w:r>
      <w:proofErr w:type="spellEnd"/>
      <w:r w:rsidRPr="00A907A6">
        <w:rPr>
          <w:b/>
        </w:rPr>
        <w:t xml:space="preserve">» о принятом решении об отказе в выполнении распоряжения клиента о совершении операции </w:t>
      </w:r>
    </w:p>
    <w:p w14:paraId="14D57227" w14:textId="77777777" w:rsidR="002D0663" w:rsidRPr="00A907A6" w:rsidRDefault="002D0663" w:rsidP="00A907A6">
      <w:pPr>
        <w:jc w:val="both"/>
        <w:rPr>
          <w:color w:val="22272F"/>
        </w:rPr>
      </w:pPr>
      <w:r w:rsidRPr="00A907A6">
        <w:t xml:space="preserve">В соответствии с п. 11 ст. 7 Федерального закона от 7 августа 2001 г. N 115-ФЗ </w:t>
      </w:r>
      <w:r w:rsidR="00A907A6">
        <w:t>«</w:t>
      </w:r>
      <w:r w:rsidRPr="00A907A6">
        <w:t>О противодействии легализации (отмыванию) доходов, полученных преступным путем, и финансирова</w:t>
      </w:r>
      <w:r w:rsidR="00A907A6">
        <w:t>нию терроризма»</w:t>
      </w:r>
      <w:r w:rsidR="00E4182E" w:rsidRPr="00A907A6">
        <w:t xml:space="preserve"> (далее – Федеральный закон) </w:t>
      </w:r>
      <w:r w:rsidR="00A907A6">
        <w:t>о</w:t>
      </w:r>
      <w:r w:rsidRPr="00A907A6">
        <w:rPr>
          <w:color w:val="22272F"/>
        </w:rPr>
        <w:t>рганизации, осуществляющие операции с денежными средствами или иным имуществом, вправе отказать в выполнении распоряжения клиента о совершении операции в случае, если в результате реализации правил внутреннего контроля у работников организации, осуществляющей операции с денежными средствами или иным имуществом,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</w:p>
    <w:p w14:paraId="5B891064" w14:textId="69B952BE" w:rsidR="00E4182E" w:rsidRPr="00A907A6" w:rsidRDefault="00E4182E" w:rsidP="00A907A6">
      <w:pPr>
        <w:jc w:val="both"/>
        <w:rPr>
          <w:color w:val="22272F"/>
        </w:rPr>
      </w:pPr>
      <w:r w:rsidRPr="00A907A6">
        <w:rPr>
          <w:color w:val="22272F"/>
        </w:rPr>
        <w:t>Настоящий порядок разработан АО</w:t>
      </w:r>
      <w:r w:rsidR="005367E2">
        <w:rPr>
          <w:color w:val="22272F"/>
        </w:rPr>
        <w:t xml:space="preserve"> СК</w:t>
      </w:r>
      <w:r w:rsidRPr="00A907A6">
        <w:rPr>
          <w:color w:val="22272F"/>
        </w:rPr>
        <w:t xml:space="preserve"> «</w:t>
      </w:r>
      <w:proofErr w:type="spellStart"/>
      <w:r w:rsidR="002B5402">
        <w:rPr>
          <w:color w:val="22272F"/>
        </w:rPr>
        <w:t>Турикум</w:t>
      </w:r>
      <w:proofErr w:type="spellEnd"/>
      <w:r w:rsidRPr="00A907A6">
        <w:rPr>
          <w:color w:val="22272F"/>
        </w:rPr>
        <w:t>» (далее – Страховщик) в соответствии с п. 13.1-1 Федерального закона.</w:t>
      </w:r>
    </w:p>
    <w:p w14:paraId="3446BE72" w14:textId="77777777" w:rsidR="00024D95" w:rsidRPr="00A907A6" w:rsidRDefault="00E4182E" w:rsidP="00A907A6">
      <w:pPr>
        <w:jc w:val="both"/>
        <w:rPr>
          <w:color w:val="22272F"/>
        </w:rPr>
      </w:pPr>
      <w:r w:rsidRPr="00A907A6">
        <w:rPr>
          <w:color w:val="22272F"/>
        </w:rPr>
        <w:t xml:space="preserve">В случае, если Страховщиком </w:t>
      </w:r>
      <w:r w:rsidR="00024D95" w:rsidRPr="00A907A6">
        <w:rPr>
          <w:color w:val="22272F"/>
        </w:rPr>
        <w:t xml:space="preserve">будет принято решение об отказе в выполнении распоряжения клиента о совершении операции в связи с возникновениями подозрений, что операция совершается в целях легализации доходов, полученных преступным путем, или финансирования терроризма, Страховщик </w:t>
      </w:r>
      <w:r w:rsidRPr="00A907A6">
        <w:rPr>
          <w:color w:val="22272F"/>
        </w:rPr>
        <w:t>уведомляет клиента о принятом решении</w:t>
      </w:r>
      <w:r w:rsidR="00D02014" w:rsidRPr="00A907A6">
        <w:rPr>
          <w:color w:val="22272F"/>
        </w:rPr>
        <w:t>. Уведомление должно содержать дату и причины принятого решения, и должно быть направлено клиенту в срок не позднее пяти рабочих дней со дня принятия решения. Уведомление направляется клиенту заказным письмом с уведомлением о вручении, а также по электронной почте</w:t>
      </w:r>
      <w:r w:rsidR="00A907A6">
        <w:rPr>
          <w:color w:val="22272F"/>
        </w:rPr>
        <w:t xml:space="preserve"> (на официальный адрес электронной почты или адреса электронной почты, указанные клиентом в качестве контактных при заключении договора страхования)</w:t>
      </w:r>
      <w:r w:rsidR="00D02014" w:rsidRPr="00A907A6">
        <w:rPr>
          <w:color w:val="22272F"/>
        </w:rPr>
        <w:t>.</w:t>
      </w:r>
    </w:p>
    <w:p w14:paraId="1904E765" w14:textId="77777777" w:rsidR="00A907A6" w:rsidRDefault="00D02014" w:rsidP="00A907A6">
      <w:pPr>
        <w:jc w:val="both"/>
        <w:rPr>
          <w:color w:val="22272F"/>
        </w:rPr>
      </w:pPr>
      <w:r w:rsidRPr="00A907A6">
        <w:rPr>
          <w:color w:val="22272F"/>
        </w:rPr>
        <w:t xml:space="preserve">Клиент вправе предоставить Страховщику документы и (или) сведения об отсутствии оснований для принятия решения об отказе от проведения операции. </w:t>
      </w:r>
      <w:r w:rsidR="00A907A6">
        <w:rPr>
          <w:color w:val="22272F"/>
        </w:rPr>
        <w:t xml:space="preserve">Клиент вправе направить указанные документы или сведения </w:t>
      </w:r>
      <w:r w:rsidR="00A907A6" w:rsidRPr="00A907A6">
        <w:rPr>
          <w:color w:val="22272F"/>
        </w:rPr>
        <w:t>по электронной почте</w:t>
      </w:r>
      <w:r w:rsidR="00A907A6">
        <w:rPr>
          <w:color w:val="22272F"/>
        </w:rPr>
        <w:t xml:space="preserve"> (на официальный адрес электронной почты Страховщика</w:t>
      </w:r>
      <w:r w:rsidR="00087C68">
        <w:rPr>
          <w:color w:val="22272F"/>
        </w:rPr>
        <w:t xml:space="preserve"> </w:t>
      </w:r>
      <w:r w:rsidR="00087C68" w:rsidRPr="00087C68">
        <w:rPr>
          <w:color w:val="22272F"/>
        </w:rPr>
        <w:t>(</w:t>
      </w:r>
      <w:r w:rsidR="00087C68">
        <w:rPr>
          <w:color w:val="22272F"/>
          <w:lang w:val="en-US"/>
        </w:rPr>
        <w:t>info</w:t>
      </w:r>
      <w:r w:rsidR="00087C68" w:rsidRPr="00087C68">
        <w:rPr>
          <w:color w:val="22272F"/>
        </w:rPr>
        <w:t>@</w:t>
      </w:r>
      <w:proofErr w:type="spellStart"/>
      <w:r w:rsidR="00087C68">
        <w:rPr>
          <w:color w:val="22272F"/>
          <w:lang w:val="en-US"/>
        </w:rPr>
        <w:t>ru</w:t>
      </w:r>
      <w:proofErr w:type="spellEnd"/>
      <w:r w:rsidR="00087C68" w:rsidRPr="00087C68">
        <w:rPr>
          <w:color w:val="22272F"/>
        </w:rPr>
        <w:t>.</w:t>
      </w:r>
      <w:proofErr w:type="spellStart"/>
      <w:r w:rsidR="00087C68">
        <w:rPr>
          <w:color w:val="22272F"/>
          <w:lang w:val="en-US"/>
        </w:rPr>
        <w:t>zurich</w:t>
      </w:r>
      <w:proofErr w:type="spellEnd"/>
      <w:r w:rsidR="00087C68" w:rsidRPr="00087C68">
        <w:rPr>
          <w:color w:val="22272F"/>
        </w:rPr>
        <w:t>.</w:t>
      </w:r>
      <w:r w:rsidR="00087C68">
        <w:rPr>
          <w:color w:val="22272F"/>
          <w:lang w:val="en-US"/>
        </w:rPr>
        <w:t>com</w:t>
      </w:r>
      <w:r w:rsidR="00087C68" w:rsidRPr="00087C68">
        <w:rPr>
          <w:color w:val="22272F"/>
        </w:rPr>
        <w:t>)</w:t>
      </w:r>
      <w:r w:rsidR="00A907A6">
        <w:rPr>
          <w:color w:val="22272F"/>
        </w:rPr>
        <w:t>, или на адреса электронной почты контактных лиц, указанные при заключении договора страхования), либо в адрес Страховщика</w:t>
      </w:r>
      <w:r w:rsidR="00A907A6" w:rsidRPr="00A907A6">
        <w:rPr>
          <w:color w:val="22272F"/>
        </w:rPr>
        <w:t xml:space="preserve"> курьером или Почтой России</w:t>
      </w:r>
      <w:r w:rsidR="00A907A6">
        <w:rPr>
          <w:color w:val="22272F"/>
        </w:rPr>
        <w:t>.</w:t>
      </w:r>
    </w:p>
    <w:p w14:paraId="6C2DC835" w14:textId="77777777" w:rsidR="002D0663" w:rsidRPr="00A907A6" w:rsidRDefault="00D02014" w:rsidP="00A907A6">
      <w:pPr>
        <w:jc w:val="both"/>
        <w:rPr>
          <w:color w:val="22272F"/>
        </w:rPr>
      </w:pPr>
      <w:r w:rsidRPr="00A907A6">
        <w:rPr>
          <w:color w:val="22272F"/>
        </w:rPr>
        <w:t>Страховщик рассматривает предоставленные документы и (или) сведения и в срок не позднее семи рабочих дней со дня их представления сообщает клиенту об устранении оснований, в соответствии с которыми ранее было принято решение об отказе от проведения операции</w:t>
      </w:r>
      <w:r w:rsidR="00A907A6">
        <w:rPr>
          <w:color w:val="22272F"/>
        </w:rPr>
        <w:t xml:space="preserve">, </w:t>
      </w:r>
      <w:r w:rsidRPr="00A907A6">
        <w:rPr>
          <w:color w:val="22272F"/>
        </w:rPr>
        <w:t>либо о невозможности устранения соответствующих оснований исходя из документов и (или) сведений, представленных клиентом.</w:t>
      </w:r>
    </w:p>
    <w:p w14:paraId="33669423" w14:textId="77777777" w:rsidR="00D02014" w:rsidRPr="002D0663" w:rsidRDefault="00D02014" w:rsidP="00A907A6">
      <w:pPr>
        <w:jc w:val="both"/>
      </w:pPr>
      <w:r w:rsidRPr="00A907A6">
        <w:rPr>
          <w:color w:val="22272F"/>
        </w:rPr>
        <w:t>В случае получения сообщения о невозможности устранения оснований, в соответствии с которыми ранее было принято решение об отказе от проведения операции, клиент вправе обратиться с заявлением и указанными документами и (или) сведениями в межведомственную комиссию, созданную при Центральном банке Российской Федерации.</w:t>
      </w:r>
      <w:r w:rsidR="00A907A6" w:rsidRPr="00A907A6">
        <w:rPr>
          <w:color w:val="22272F"/>
        </w:rPr>
        <w:t xml:space="preserve"> Более подробная информация о способах обжалования решений об отказе в совершении операции доступна по ссылкам: </w:t>
      </w:r>
      <w:hyperlink r:id="rId9" w:history="1">
        <w:r w:rsidR="00A907A6" w:rsidRPr="00B57F55">
          <w:rPr>
            <w:rStyle w:val="a3"/>
            <w:sz w:val="23"/>
            <w:szCs w:val="23"/>
          </w:rPr>
          <w:t>https://cbr.ru/Content/Document/File/72</w:t>
        </w:r>
        <w:r w:rsidR="00A907A6" w:rsidRPr="00B57F55">
          <w:rPr>
            <w:rStyle w:val="a3"/>
            <w:sz w:val="23"/>
            <w:szCs w:val="23"/>
          </w:rPr>
          <w:t>6</w:t>
        </w:r>
        <w:r w:rsidR="00A907A6" w:rsidRPr="00B57F55">
          <w:rPr>
            <w:rStyle w:val="a3"/>
            <w:sz w:val="23"/>
            <w:szCs w:val="23"/>
          </w:rPr>
          <w:t>03/meth_rec_20190626.pdf</w:t>
        </w:r>
      </w:hyperlink>
      <w:r w:rsidR="00A907A6">
        <w:rPr>
          <w:color w:val="22272F"/>
          <w:sz w:val="23"/>
          <w:szCs w:val="23"/>
        </w:rPr>
        <w:t xml:space="preserve">  </w:t>
      </w:r>
      <w:hyperlink r:id="rId10" w:history="1">
        <w:r w:rsidR="00A907A6" w:rsidRPr="00B57F55">
          <w:rPr>
            <w:rStyle w:val="a3"/>
            <w:sz w:val="23"/>
            <w:szCs w:val="23"/>
          </w:rPr>
          <w:t>https://www.cbr.ru/press/event/?id=2</w:t>
        </w:r>
        <w:r w:rsidR="00A907A6" w:rsidRPr="00B57F55">
          <w:rPr>
            <w:rStyle w:val="a3"/>
            <w:sz w:val="23"/>
            <w:szCs w:val="23"/>
          </w:rPr>
          <w:t>7</w:t>
        </w:r>
        <w:r w:rsidR="00A907A6" w:rsidRPr="00B57F55">
          <w:rPr>
            <w:rStyle w:val="a3"/>
            <w:sz w:val="23"/>
            <w:szCs w:val="23"/>
          </w:rPr>
          <w:t>05</w:t>
        </w:r>
      </w:hyperlink>
      <w:r w:rsidR="00A907A6">
        <w:rPr>
          <w:color w:val="22272F"/>
          <w:sz w:val="23"/>
          <w:szCs w:val="23"/>
        </w:rPr>
        <w:t xml:space="preserve"> </w:t>
      </w:r>
      <w:bookmarkStart w:id="0" w:name="_GoBack"/>
      <w:bookmarkEnd w:id="0"/>
    </w:p>
    <w:sectPr w:rsidR="00D02014" w:rsidRPr="002D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27D71" w14:textId="77777777" w:rsidR="00261AF0" w:rsidRDefault="00261AF0" w:rsidP="00A907A6">
      <w:pPr>
        <w:spacing w:after="0" w:line="240" w:lineRule="auto"/>
      </w:pPr>
      <w:r>
        <w:separator/>
      </w:r>
    </w:p>
  </w:endnote>
  <w:endnote w:type="continuationSeparator" w:id="0">
    <w:p w14:paraId="29B3EAAA" w14:textId="77777777" w:rsidR="00261AF0" w:rsidRDefault="00261AF0" w:rsidP="00A9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43447" w14:textId="77777777" w:rsidR="00261AF0" w:rsidRDefault="00261AF0" w:rsidP="00A907A6">
      <w:pPr>
        <w:spacing w:after="0" w:line="240" w:lineRule="auto"/>
      </w:pPr>
      <w:r>
        <w:separator/>
      </w:r>
    </w:p>
  </w:footnote>
  <w:footnote w:type="continuationSeparator" w:id="0">
    <w:p w14:paraId="7FDD0DF6" w14:textId="77777777" w:rsidR="00261AF0" w:rsidRDefault="00261AF0" w:rsidP="00A90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63"/>
    <w:rsid w:val="00024D95"/>
    <w:rsid w:val="00087C68"/>
    <w:rsid w:val="00261AF0"/>
    <w:rsid w:val="00285783"/>
    <w:rsid w:val="002B5402"/>
    <w:rsid w:val="002D0663"/>
    <w:rsid w:val="003B44B6"/>
    <w:rsid w:val="005367E2"/>
    <w:rsid w:val="00646D94"/>
    <w:rsid w:val="009E46E1"/>
    <w:rsid w:val="00A907A6"/>
    <w:rsid w:val="00D02014"/>
    <w:rsid w:val="00E4182E"/>
    <w:rsid w:val="00F5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49586"/>
  <w15:chartTrackingRefBased/>
  <w15:docId w15:val="{DAF119E0-1F20-4D9E-899A-B991CC98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D9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5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br.ru/press/event/?id=2705" TargetMode="External"/><Relationship Id="rId4" Type="http://schemas.openxmlformats.org/officeDocument/2006/relationships/styles" Target="styles.xml"/><Relationship Id="rId9" Type="http://schemas.openxmlformats.org/officeDocument/2006/relationships/hyperlink" Target="https://cbr.ru/Content/Document/File/72603/meth_rec_2019062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EDEC3C9F9134193B86EFE2431876D" ma:contentTypeVersion="12" ma:contentTypeDescription="Create a new document." ma:contentTypeScope="" ma:versionID="17ce216aafd614dfd6c89b9ded6d141b">
  <xsd:schema xmlns:xsd="http://www.w3.org/2001/XMLSchema" xmlns:xs="http://www.w3.org/2001/XMLSchema" xmlns:p="http://schemas.microsoft.com/office/2006/metadata/properties" xmlns:ns3="79d63261-a294-4c8a-9de8-b04a0fd2b7e0" xmlns:ns4="30a7f777-9439-469e-ada8-256e2b162ade" targetNamespace="http://schemas.microsoft.com/office/2006/metadata/properties" ma:root="true" ma:fieldsID="01fdbcd51253db5d1eccdc523957800f" ns3:_="" ns4:_="">
    <xsd:import namespace="79d63261-a294-4c8a-9de8-b04a0fd2b7e0"/>
    <xsd:import namespace="30a7f777-9439-469e-ada8-256e2b162a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63261-a294-4c8a-9de8-b04a0fd2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f777-9439-469e-ada8-256e2b162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61F00-A2CC-484E-B1D6-460D832CED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F8E35-C35F-4537-A81F-1BA344B48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07FC8-50E7-45F1-8ACF-6C29DCE6C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63261-a294-4c8a-9de8-b04a0fd2b7e0"/>
    <ds:schemaRef ds:uri="30a7f777-9439-469e-ada8-256e2b162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Shuraeva</dc:creator>
  <cp:keywords/>
  <dc:description/>
  <cp:lastModifiedBy>Виктор Остапчук</cp:lastModifiedBy>
  <cp:revision>4</cp:revision>
  <dcterms:created xsi:type="dcterms:W3CDTF">2021-06-15T09:14:00Z</dcterms:created>
  <dcterms:modified xsi:type="dcterms:W3CDTF">2023-10-18T08:13:00Z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iteId">
    <vt:lpwstr>473672ba-cd07-4371-a2ae-788b4c61840e</vt:lpwstr>
  </property>
  <property fmtid="{D5CDD505-2E9C-101B-9397-08002B2CF9AE}" pid="4" name="MSIP_Label_9a7ed875-cb67-40d7-9ea6-a804b08b1148_Owner">
    <vt:lpwstr>a.shuraeva@ru.zurich.com</vt:lpwstr>
  </property>
  <property fmtid="{D5CDD505-2E9C-101B-9397-08002B2CF9AE}" pid="5" name="MSIP_Label_9a7ed875-cb67-40d7-9ea6-a804b08b1148_SetDate">
    <vt:lpwstr>2021-02-17T15:47:06.4608597Z</vt:lpwstr>
  </property>
  <property fmtid="{D5CDD505-2E9C-101B-9397-08002B2CF9AE}" pid="6" name="MSIP_Label_9a7ed875-cb67-40d7-9ea6-a804b08b1148_Name">
    <vt:lpwstr>Public</vt:lpwstr>
  </property>
  <property fmtid="{D5CDD505-2E9C-101B-9397-08002B2CF9AE}" pid="7" name="MSIP_Label_9a7ed875-cb67-40d7-9ea6-a804b08b1148_Application">
    <vt:lpwstr>Microsoft Azure Information Protection</vt:lpwstr>
  </property>
  <property fmtid="{D5CDD505-2E9C-101B-9397-08002B2CF9AE}" pid="8" name="MSIP_Label_9a7ed875-cb67-40d7-9ea6-a804b08b1148_ActionId">
    <vt:lpwstr>94d5b7a7-f94a-430d-a7eb-9fab9ca9ed8d</vt:lpwstr>
  </property>
  <property fmtid="{D5CDD505-2E9C-101B-9397-08002B2CF9AE}" pid="9" name="MSIP_Label_9a7ed875-cb67-40d7-9ea6-a804b08b1148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0x010100031EDEC3C9F9134193B86EFE2431876D</vt:lpwstr>
  </property>
</Properties>
</file>